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F51A" w14:textId="1C6750F9" w:rsidR="003D77B8" w:rsidRPr="0010733D" w:rsidRDefault="003D77B8" w:rsidP="008444DA">
      <w:r w:rsidRPr="0010733D">
        <w:rPr>
          <w:b/>
          <w:bCs/>
        </w:rPr>
        <w:t>La Belle Équipe Recrutement</w:t>
      </w:r>
      <w:r w:rsidRPr="0010733D">
        <w:t>, cabinet spécialisé dans l’acquisition de talents, recherche un</w:t>
      </w:r>
      <w:r w:rsidR="002B3129" w:rsidRPr="0010733D">
        <w:t xml:space="preserve"> Psychiatre</w:t>
      </w:r>
      <w:r w:rsidR="00172634" w:rsidRPr="0010733D">
        <w:t xml:space="preserve"> pour son client</w:t>
      </w:r>
      <w:r w:rsidR="004C05B9" w:rsidRPr="0010733D">
        <w:t>,</w:t>
      </w:r>
      <w:r w:rsidR="00172634" w:rsidRPr="0010733D">
        <w:t xml:space="preserve"> </w:t>
      </w:r>
      <w:r w:rsidR="00EE04F5" w:rsidRPr="0010733D">
        <w:t>un</w:t>
      </w:r>
      <w:r w:rsidR="004C05B9" w:rsidRPr="0010733D">
        <w:t xml:space="preserve"> Centre Hospitalier </w:t>
      </w:r>
      <w:r w:rsidR="0010733D" w:rsidRPr="0010733D">
        <w:t>situé en Haute-Corrèze.</w:t>
      </w:r>
    </w:p>
    <w:p w14:paraId="1202E528" w14:textId="0CF7A5CA" w:rsidR="008444DA" w:rsidRPr="008444DA" w:rsidRDefault="008444DA" w:rsidP="008444DA">
      <w:pPr>
        <w:rPr>
          <w:b/>
          <w:bCs/>
        </w:rPr>
      </w:pPr>
      <w:r w:rsidRPr="008444DA">
        <w:rPr>
          <w:b/>
          <w:bCs/>
        </w:rPr>
        <w:t>Description de la mission</w:t>
      </w:r>
    </w:p>
    <w:p w14:paraId="141DDF7D" w14:textId="400D3B69" w:rsidR="008444DA" w:rsidRDefault="008444DA" w:rsidP="008444DA">
      <w:r>
        <w:t>Le Centre Hospitalier recherche 2 psychiatres à temps-plein pour une embauche en CDI</w:t>
      </w:r>
    </w:p>
    <w:p w14:paraId="5B74D295" w14:textId="77777777" w:rsidR="008444DA" w:rsidRDefault="008444DA" w:rsidP="008444DA">
      <w:r>
        <w:t>Le médecin psychiatre diagnostique les maladies psychiques des patients hospitalisés au CHPE et établit la thérapie qui soulage, soigne le patient dans le but que ce dernier retrouve une vie la plus normale possible.</w:t>
      </w:r>
    </w:p>
    <w:p w14:paraId="6CC8E6FC" w14:textId="77777777" w:rsidR="008444DA" w:rsidRDefault="008444DA" w:rsidP="008444DA">
      <w:r>
        <w:t>Il exerce son métier en toute indépendance et dans le respect du secret médical, il exerce une médecine de qualité en dispensant aux malades hospitalisés les soins tels que l’exige leur état de santé, et il suit l’évolution des techniques et thérapeutiques médicales. Il peut exercer avec les outils psychanalytiques, ou utiliser les techniques de thérapies brèves comme les TCC.</w:t>
      </w:r>
    </w:p>
    <w:p w14:paraId="5A6A8C41" w14:textId="77777777" w:rsidR="008444DA" w:rsidRDefault="008444DA" w:rsidP="008444DA">
      <w:r>
        <w:t>Sous la direction et la responsabilité des médecins chefs, le médecin psychiatre travaille en collaboration avec les généralistes, les psychologues, les assistantes sociales, le personnel infirmier qui dispense le traitement selon ses prescriptions.</w:t>
      </w:r>
    </w:p>
    <w:p w14:paraId="6B4D51F1" w14:textId="77777777" w:rsidR="008444DA" w:rsidRDefault="008444DA" w:rsidP="008444DA">
      <w:r>
        <w:t>Il est rédacteur du projet médical de l’US où il exerce et est garant du respect de sa mise en œuvre.</w:t>
      </w:r>
    </w:p>
    <w:p w14:paraId="0A101D05" w14:textId="77777777" w:rsidR="008444DA" w:rsidRDefault="008444DA" w:rsidP="008444DA">
      <w:r>
        <w:t>Il participe au travail des différentes unités et anime les réunions cliniques hebdomadaires.</w:t>
      </w:r>
    </w:p>
    <w:p w14:paraId="5C0007B8" w14:textId="77777777" w:rsidR="008444DA" w:rsidRDefault="008444DA" w:rsidP="008444DA">
      <w:r>
        <w:t>Il participe à la réunion institutionnelle hebdomadaire médecins – cadres soignants.</w:t>
      </w:r>
    </w:p>
    <w:p w14:paraId="76A3BCFD" w14:textId="77777777" w:rsidR="008444DA" w:rsidRDefault="008444DA" w:rsidP="008444DA">
      <w:r>
        <w:lastRenderedPageBreak/>
        <w:t>Le médecin psychiatre assure au patient hospitalisé une prise en charge médicale dès son arrivée au CHPE, un examen et un bilan d’entrée sont réalisés au cours de la première consultation. Il assure la continuité des soins que requière l’état de santé du patient ; il assure un suivi médical. Il assure une permanence de soins 24 H / 24 H en relais avec ses confrères.</w:t>
      </w:r>
    </w:p>
    <w:p w14:paraId="560BBAB3" w14:textId="77777777" w:rsidR="008444DA" w:rsidRDefault="008444DA" w:rsidP="008444DA">
      <w:r>
        <w:t>Le médecin psychiatre consigne dans le dossier du patient l’ensemble des observations médicales, cliniques et para-cliniques nécessaires à l’établissement du diagnostic, du suivi et de la prévention. Il détermine les besoins thérapeutiques et coordonne les autres corps de métiers soignants pour réaliser les soins médicaux du patient. Il actualise le dossier médical de chaque patient. Le psychiatre participe aux commissions de l’établissement : CLAN, CLIN, Commission Des Usagers, Commission du Médicament, CME (l’ensemble des médecins participent à la CME)</w:t>
      </w:r>
    </w:p>
    <w:p w14:paraId="5BA93C2C" w14:textId="77777777" w:rsidR="008444DA" w:rsidRDefault="008444DA" w:rsidP="008444DA">
      <w:r>
        <w:t>Il participe à des actions de formation interne à l’établissement.</w:t>
      </w:r>
    </w:p>
    <w:p w14:paraId="0430F6AB" w14:textId="77777777" w:rsidR="008444DA" w:rsidRDefault="008444DA" w:rsidP="008444DA">
      <w:r>
        <w:t>Un poste est à pourvoir au sein de notre unité pour malades difficiles et un poste sur le parcours de soin de psychiatrie générale.</w:t>
      </w:r>
    </w:p>
    <w:p w14:paraId="6573B93D" w14:textId="77777777" w:rsidR="008444DA" w:rsidRDefault="008444DA" w:rsidP="008444DA"/>
    <w:p w14:paraId="23963F11" w14:textId="77777777" w:rsidR="008444DA" w:rsidRPr="008444DA" w:rsidRDefault="008444DA" w:rsidP="008444DA">
      <w:pPr>
        <w:rPr>
          <w:b/>
          <w:bCs/>
        </w:rPr>
      </w:pPr>
      <w:r w:rsidRPr="008444DA">
        <w:rPr>
          <w:b/>
          <w:bCs/>
        </w:rPr>
        <w:t>Profil recherché</w:t>
      </w:r>
    </w:p>
    <w:p w14:paraId="55FE23D9" w14:textId="77777777" w:rsidR="008444DA" w:rsidRPr="00555269" w:rsidRDefault="008444DA" w:rsidP="008444DA">
      <w:pPr>
        <w:rPr>
          <w:u w:val="single"/>
        </w:rPr>
      </w:pPr>
      <w:r>
        <w:t xml:space="preserve">Cet emploi est accessible aux personnes possédant le </w:t>
      </w:r>
      <w:r w:rsidRPr="00555269">
        <w:rPr>
          <w:u w:val="single"/>
        </w:rPr>
        <w:t xml:space="preserve">diplôme d’état de Docteur en Médecine spécialisé en psychiatrie. </w:t>
      </w:r>
    </w:p>
    <w:p w14:paraId="1D9D7DAB" w14:textId="4F2D3FF1" w:rsidR="00AF3BBF" w:rsidRDefault="008444DA" w:rsidP="008444DA">
      <w:r>
        <w:t>L’inscription au tableau de l’Ordre est obligatoire</w:t>
      </w:r>
    </w:p>
    <w:p w14:paraId="696EACAC" w14:textId="4FA37E80" w:rsidR="00172634" w:rsidRDefault="00172634" w:rsidP="008444DA">
      <w:r w:rsidRPr="00555269">
        <w:rPr>
          <w:u w:val="single"/>
        </w:rPr>
        <w:lastRenderedPageBreak/>
        <w:t>Rémunération attractive</w:t>
      </w:r>
      <w:r w:rsidRPr="00172634">
        <w:t>, au-dessus du marché.</w:t>
      </w:r>
    </w:p>
    <w:p w14:paraId="47FD300A" w14:textId="77777777" w:rsidR="008444DA" w:rsidRPr="008444DA" w:rsidRDefault="008444DA" w:rsidP="008444DA">
      <w:pPr>
        <w:rPr>
          <w:b/>
          <w:bCs/>
        </w:rPr>
      </w:pPr>
      <w:r w:rsidRPr="008444DA">
        <w:rPr>
          <w:b/>
          <w:bCs/>
        </w:rPr>
        <w:t>L'entreprise</w:t>
      </w:r>
    </w:p>
    <w:p w14:paraId="5728BC6F" w14:textId="36F0F792" w:rsidR="008444DA" w:rsidRPr="008444DA" w:rsidRDefault="008444DA" w:rsidP="008444DA">
      <w:r w:rsidRPr="008444DA">
        <w:t xml:space="preserve">Le Centre hospitalier </w:t>
      </w:r>
      <w:r w:rsidR="0010733D">
        <w:t xml:space="preserve">est </w:t>
      </w:r>
      <w:r w:rsidRPr="008444DA">
        <w:t xml:space="preserve">un hôpital associatif d'une capacité de 193 lits dont 5 lits de SSR, et 44 places en hôpital de jour. </w:t>
      </w:r>
    </w:p>
    <w:p w14:paraId="4421966E" w14:textId="3D47A891" w:rsidR="008444DA" w:rsidRDefault="0010733D" w:rsidP="008444DA">
      <w:r>
        <w:t>L’</w:t>
      </w:r>
      <w:r w:rsidR="008444DA" w:rsidRPr="008444DA">
        <w:t>établissement est spécialisé dans la psychiatrie pour adultes, il est situé en Haute-Corrèze avec des structures externes jusqu'à Brive La Gaillarde.</w:t>
      </w:r>
    </w:p>
    <w:p w14:paraId="4D7125E6" w14:textId="77777777" w:rsidR="00CD56C5" w:rsidRDefault="00CD56C5" w:rsidP="008444DA"/>
    <w:p w14:paraId="73C9BF3B" w14:textId="030FCA1B" w:rsidR="00CD56C5" w:rsidRDefault="00CD56C5" w:rsidP="008444DA">
      <w:r w:rsidRPr="00CD56C5">
        <w:rPr>
          <w:b/>
          <w:bCs/>
        </w:rPr>
        <w:t>Pour candidater : jb.lecouls@lbe-recrutement.com</w:t>
      </w:r>
    </w:p>
    <w:sectPr w:rsidR="00CD5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DA"/>
    <w:rsid w:val="0010733D"/>
    <w:rsid w:val="00172634"/>
    <w:rsid w:val="002B3129"/>
    <w:rsid w:val="003D77B8"/>
    <w:rsid w:val="004C05B9"/>
    <w:rsid w:val="00555269"/>
    <w:rsid w:val="008444DA"/>
    <w:rsid w:val="00AB67DA"/>
    <w:rsid w:val="00AE6B38"/>
    <w:rsid w:val="00AF3BBF"/>
    <w:rsid w:val="00CD56C5"/>
    <w:rsid w:val="00EE04F5"/>
    <w:rsid w:val="00F86CF8"/>
    <w:rsid w:val="00FD7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7429"/>
  <w15:chartTrackingRefBased/>
  <w15:docId w15:val="{EC8892C9-D6BE-408C-86E3-70A65429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4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4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44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44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44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44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44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44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44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4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44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44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44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44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44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44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44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44DA"/>
    <w:rPr>
      <w:rFonts w:eastAsiaTheme="majorEastAsia" w:cstheme="majorBidi"/>
      <w:color w:val="272727" w:themeColor="text1" w:themeTint="D8"/>
    </w:rPr>
  </w:style>
  <w:style w:type="paragraph" w:styleId="Titre">
    <w:name w:val="Title"/>
    <w:basedOn w:val="Normal"/>
    <w:next w:val="Normal"/>
    <w:link w:val="TitreCar"/>
    <w:uiPriority w:val="10"/>
    <w:qFormat/>
    <w:rsid w:val="00844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44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44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44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44DA"/>
    <w:pPr>
      <w:spacing w:before="160"/>
      <w:jc w:val="center"/>
    </w:pPr>
    <w:rPr>
      <w:i/>
      <w:iCs/>
      <w:color w:val="404040" w:themeColor="text1" w:themeTint="BF"/>
    </w:rPr>
  </w:style>
  <w:style w:type="character" w:customStyle="1" w:styleId="CitationCar">
    <w:name w:val="Citation Car"/>
    <w:basedOn w:val="Policepardfaut"/>
    <w:link w:val="Citation"/>
    <w:uiPriority w:val="29"/>
    <w:rsid w:val="008444DA"/>
    <w:rPr>
      <w:i/>
      <w:iCs/>
      <w:color w:val="404040" w:themeColor="text1" w:themeTint="BF"/>
    </w:rPr>
  </w:style>
  <w:style w:type="paragraph" w:styleId="Paragraphedeliste">
    <w:name w:val="List Paragraph"/>
    <w:basedOn w:val="Normal"/>
    <w:uiPriority w:val="34"/>
    <w:qFormat/>
    <w:rsid w:val="008444DA"/>
    <w:pPr>
      <w:ind w:left="720"/>
      <w:contextualSpacing/>
    </w:pPr>
  </w:style>
  <w:style w:type="character" w:styleId="Accentuationintense">
    <w:name w:val="Intense Emphasis"/>
    <w:basedOn w:val="Policepardfaut"/>
    <w:uiPriority w:val="21"/>
    <w:qFormat/>
    <w:rsid w:val="008444DA"/>
    <w:rPr>
      <w:i/>
      <w:iCs/>
      <w:color w:val="0F4761" w:themeColor="accent1" w:themeShade="BF"/>
    </w:rPr>
  </w:style>
  <w:style w:type="paragraph" w:styleId="Citationintense">
    <w:name w:val="Intense Quote"/>
    <w:basedOn w:val="Normal"/>
    <w:next w:val="Normal"/>
    <w:link w:val="CitationintenseCar"/>
    <w:uiPriority w:val="30"/>
    <w:qFormat/>
    <w:rsid w:val="00844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44DA"/>
    <w:rPr>
      <w:i/>
      <w:iCs/>
      <w:color w:val="0F4761" w:themeColor="accent1" w:themeShade="BF"/>
    </w:rPr>
  </w:style>
  <w:style w:type="character" w:styleId="Rfrenceintense">
    <w:name w:val="Intense Reference"/>
    <w:basedOn w:val="Policepardfaut"/>
    <w:uiPriority w:val="32"/>
    <w:qFormat/>
    <w:rsid w:val="008444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7119">
      <w:bodyDiv w:val="1"/>
      <w:marLeft w:val="0"/>
      <w:marRight w:val="0"/>
      <w:marTop w:val="0"/>
      <w:marBottom w:val="0"/>
      <w:divBdr>
        <w:top w:val="none" w:sz="0" w:space="0" w:color="auto"/>
        <w:left w:val="none" w:sz="0" w:space="0" w:color="auto"/>
        <w:bottom w:val="none" w:sz="0" w:space="0" w:color="auto"/>
        <w:right w:val="none" w:sz="0" w:space="0" w:color="auto"/>
      </w:divBdr>
      <w:divsChild>
        <w:div w:id="276105374">
          <w:marLeft w:val="0"/>
          <w:marRight w:val="0"/>
          <w:marTop w:val="0"/>
          <w:marBottom w:val="0"/>
          <w:divBdr>
            <w:top w:val="none" w:sz="0" w:space="0" w:color="auto"/>
            <w:left w:val="none" w:sz="0" w:space="0" w:color="auto"/>
            <w:bottom w:val="none" w:sz="0" w:space="0" w:color="auto"/>
            <w:right w:val="none" w:sz="0" w:space="0" w:color="auto"/>
          </w:divBdr>
        </w:div>
        <w:div w:id="829517602">
          <w:marLeft w:val="0"/>
          <w:marRight w:val="0"/>
          <w:marTop w:val="0"/>
          <w:marBottom w:val="0"/>
          <w:divBdr>
            <w:top w:val="none" w:sz="0" w:space="0" w:color="auto"/>
            <w:left w:val="none" w:sz="0" w:space="0" w:color="auto"/>
            <w:bottom w:val="none" w:sz="0" w:space="0" w:color="auto"/>
            <w:right w:val="none" w:sz="0" w:space="0" w:color="auto"/>
          </w:divBdr>
        </w:div>
      </w:divsChild>
    </w:div>
    <w:div w:id="1922911984">
      <w:bodyDiv w:val="1"/>
      <w:marLeft w:val="0"/>
      <w:marRight w:val="0"/>
      <w:marTop w:val="0"/>
      <w:marBottom w:val="0"/>
      <w:divBdr>
        <w:top w:val="none" w:sz="0" w:space="0" w:color="auto"/>
        <w:left w:val="none" w:sz="0" w:space="0" w:color="auto"/>
        <w:bottom w:val="none" w:sz="0" w:space="0" w:color="auto"/>
        <w:right w:val="none" w:sz="0" w:space="0" w:color="auto"/>
      </w:divBdr>
      <w:divsChild>
        <w:div w:id="696546520">
          <w:marLeft w:val="0"/>
          <w:marRight w:val="0"/>
          <w:marTop w:val="0"/>
          <w:marBottom w:val="0"/>
          <w:divBdr>
            <w:top w:val="none" w:sz="0" w:space="0" w:color="auto"/>
            <w:left w:val="none" w:sz="0" w:space="0" w:color="auto"/>
            <w:bottom w:val="none" w:sz="0" w:space="0" w:color="auto"/>
            <w:right w:val="none" w:sz="0" w:space="0" w:color="auto"/>
          </w:divBdr>
        </w:div>
        <w:div w:id="51997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8505D96C67344BC73B3F431AD02EB" ma:contentTypeVersion="11" ma:contentTypeDescription="Crée un document." ma:contentTypeScope="" ma:versionID="e05ef566e193b9e6aea580b3834d0157">
  <xsd:schema xmlns:xsd="http://www.w3.org/2001/XMLSchema" xmlns:xs="http://www.w3.org/2001/XMLSchema" xmlns:p="http://schemas.microsoft.com/office/2006/metadata/properties" xmlns:ns2="dfd27a99-4747-4636-8dbe-b574e3b8a6a5" xmlns:ns3="f85375a9-21a6-4dbf-bb6e-20e94f8f7222" targetNamespace="http://schemas.microsoft.com/office/2006/metadata/properties" ma:root="true" ma:fieldsID="f71157a416ce8ca1d255eb64de4b41b0" ns2:_="" ns3:_="">
    <xsd:import namespace="dfd27a99-4747-4636-8dbe-b574e3b8a6a5"/>
    <xsd:import namespace="f85375a9-21a6-4dbf-bb6e-20e94f8f7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27a99-4747-4636-8dbe-b574e3b8a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f70068-ce5e-4ae4-828c-ea3dc3d9e8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5375a9-21a6-4dbf-bb6e-20e94f8f72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807d10-d821-4fd0-bdda-306a3545f093}" ma:internalName="TaxCatchAll" ma:showField="CatchAllData" ma:web="f85375a9-21a6-4dbf-bb6e-20e94f8f7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5375a9-21a6-4dbf-bb6e-20e94f8f7222" xsi:nil="true"/>
    <lcf76f155ced4ddcb4097134ff3c332f xmlns="dfd27a99-4747-4636-8dbe-b574e3b8a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CFB80-198C-43FF-A8A8-D971CE6E9899}">
  <ds:schemaRefs>
    <ds:schemaRef ds:uri="http://schemas.microsoft.com/sharepoint/v3/contenttype/forms"/>
  </ds:schemaRefs>
</ds:datastoreItem>
</file>

<file path=customXml/itemProps2.xml><?xml version="1.0" encoding="utf-8"?>
<ds:datastoreItem xmlns:ds="http://schemas.openxmlformats.org/officeDocument/2006/customXml" ds:itemID="{E76313BF-1751-486C-840B-077D2033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27a99-4747-4636-8dbe-b574e3b8a6a5"/>
    <ds:schemaRef ds:uri="f85375a9-21a6-4dbf-bb6e-20e94f8f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39E69-123D-45B6-B661-03B8F0420775}">
  <ds:schemaRefs>
    <ds:schemaRef ds:uri="http://schemas.microsoft.com/office/2006/metadata/properties"/>
    <ds:schemaRef ds:uri="http://schemas.microsoft.com/office/infopath/2007/PartnerControls"/>
    <ds:schemaRef ds:uri="f85375a9-21a6-4dbf-bb6e-20e94f8f7222"/>
    <ds:schemaRef ds:uri="dfd27a99-4747-4636-8dbe-b574e3b8a6a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LECOULS</dc:creator>
  <cp:keywords/>
  <dc:description/>
  <cp:lastModifiedBy>Jean-Baptiste LECOULS</cp:lastModifiedBy>
  <cp:revision>12</cp:revision>
  <dcterms:created xsi:type="dcterms:W3CDTF">2025-02-18T11:07:00Z</dcterms:created>
  <dcterms:modified xsi:type="dcterms:W3CDTF">2025-02-18T11:18:00Z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0x01010065D8505D96C67344BC73B3F431AD02EB</vt:lpwstr>
  </property>
  <property fmtid="{D5CDD505-2E9C-101B-9397-08002B2CF9AE}" pid="3" name="MediaServiceImageTags">
    <vt:lpwstr/>
  </property>
</Properties>
</file>